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573044b0e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HOLM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HOLM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e6eb3d5e8346dc"/>
      <w:footerReference xmlns:r="http://schemas.openxmlformats.org/officeDocument/2006/relationships" w:type="default" r:id="R463c3b469d22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EIENDOM AS   ·   Org.nr 921 107 293   ·  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6eb3d5e8346dc" /><Relationship Type="http://schemas.openxmlformats.org/officeDocument/2006/relationships/footer" Target="/word/footer1.xml" Id="R463c3b469d22471b" /></Relationships>
</file>