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2652629be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GRIMHOLT AS</w:t>
      </w:r>
    </w:p>
    <w:sectPr>
      <w:headerReference xmlns:r="http://schemas.openxmlformats.org/officeDocument/2006/relationships" w:type="default" r:id="R23e42898aa0c407b"/>
      <w:footerReference xmlns:r="http://schemas.openxmlformats.org/officeDocument/2006/relationships" w:type="default" r:id="R2607e31a3042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42898aa0c407b" /><Relationship Type="http://schemas.openxmlformats.org/officeDocument/2006/relationships/footer" Target="/word/footer1.xml" Id="R2607e31a30424126" /></Relationships>
</file>