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78fa70f38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SIX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CAPITAL AS</w:t>
      </w:r>
    </w:p>
    <w:sectPr>
      <w:headerReference xmlns:r="http://schemas.openxmlformats.org/officeDocument/2006/relationships" w:type="default" r:id="Rd5f769953b2a4856"/>
      <w:footerReference xmlns:r="http://schemas.openxmlformats.org/officeDocument/2006/relationships" w:type="default" r:id="R94692db2df98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769953b2a4856" /><Relationship Type="http://schemas.openxmlformats.org/officeDocument/2006/relationships/footer" Target="/word/footer1.xml" Id="R94692db2df984b0a" /></Relationships>
</file>