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8b79f2eb1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 CAPITAL AS</w:t>
      </w:r>
    </w:p>
    <w:sectPr>
      <w:headerReference xmlns:r="http://schemas.openxmlformats.org/officeDocument/2006/relationships" w:type="default" r:id="R15f45598280347e5"/>
      <w:footerReference xmlns:r="http://schemas.openxmlformats.org/officeDocument/2006/relationships" w:type="default" r:id="Ra78c96b87187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CAPITAL AS   ·   Org.nr 921 159 951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45598280347e5" /><Relationship Type="http://schemas.openxmlformats.org/officeDocument/2006/relationships/footer" Target="/word/footer1.xml" Id="Ra78c96b8718740a6" /></Relationships>
</file>