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506653362340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AS</w:t>
      </w:r>
    </w:p>
    <w:sectPr>
      <w:headerReference xmlns:r="http://schemas.openxmlformats.org/officeDocument/2006/relationships" w:type="default" r:id="R082da962284c4d47"/>
      <w:footerReference xmlns:r="http://schemas.openxmlformats.org/officeDocument/2006/relationships" w:type="default" r:id="R5cf65066e45b47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AS   ·   Org.nr 921 595 336   ·   Kråkerøyveien 2A   ·   1671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2da962284c4d47" /><Relationship Type="http://schemas.openxmlformats.org/officeDocument/2006/relationships/footer" Target="/word/footer1.xml" Id="R5cf65066e45b4774" /></Relationships>
</file>