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37e232f6841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AWINCO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AWINCO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0cefe78df64382"/>
      <w:footerReference xmlns:r="http://schemas.openxmlformats.org/officeDocument/2006/relationships" w:type="default" r:id="Rf53c26fa28b0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AWINCO AS   ·   Org.nr 921 615 353   ·   Gneisveien 6   ·   3140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cefe78df64382" /><Relationship Type="http://schemas.openxmlformats.org/officeDocument/2006/relationships/footer" Target="/word/footer1.xml" Id="Rf53c26fa28b04527" /></Relationships>
</file>