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1ee7d0d45f47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BILLINGS AS</w:t>
      </w:r>
    </w:p>
    <w:sectPr>
      <w:headerReference xmlns:r="http://schemas.openxmlformats.org/officeDocument/2006/relationships" w:type="default" r:id="Rebe8622c017d4c69"/>
      <w:footerReference xmlns:r="http://schemas.openxmlformats.org/officeDocument/2006/relationships" w:type="default" r:id="R56dea753e17946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BILLINGS AS   ·   Org.nr 921 687 311   ·   Høyenhallveien 31B   ·   0678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BILLINGS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e8622c017d4c69" /><Relationship Type="http://schemas.openxmlformats.org/officeDocument/2006/relationships/footer" Target="/word/footer1.xml" Id="R56dea753e17946cf" /></Relationships>
</file>