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ba57929afa48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LOUIE INVESTOR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LOUIE INVESTOR AS</w:t>
      </w:r>
    </w:p>
    <w:sectPr>
      <w:headerReference xmlns:r="http://schemas.openxmlformats.org/officeDocument/2006/relationships" w:type="default" r:id="Rcc4ee105572b41ea"/>
      <w:footerReference xmlns:r="http://schemas.openxmlformats.org/officeDocument/2006/relationships" w:type="default" r:id="R58a4c542f18145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LOUIE INVESTOR AS   ·   Org.nr 921 890 192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LOUIE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4ee105572b41ea" /><Relationship Type="http://schemas.openxmlformats.org/officeDocument/2006/relationships/footer" Target="/word/footer1.xml" Id="R58a4c542f1814556" /></Relationships>
</file>