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8282eda5fc49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ELWE INVEST AS</w:t>
      </w:r>
    </w:p>
    <w:sectPr>
      <w:headerReference xmlns:r="http://schemas.openxmlformats.org/officeDocument/2006/relationships" w:type="default" r:id="Rf8d1370c555b4563"/>
      <w:footerReference xmlns:r="http://schemas.openxmlformats.org/officeDocument/2006/relationships" w:type="default" r:id="R888dc4073bb647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ELWE INVEST AS   ·   Org.nr 921 967 993   ·   Hovden 36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ELWE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1370c555b4563" /><Relationship Type="http://schemas.openxmlformats.org/officeDocument/2006/relationships/footer" Target="/word/footer1.xml" Id="R888dc4073bb647de" /></Relationships>
</file>