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ba62da22f546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GRENSELØS INVEST AS</w:t>
      </w:r>
    </w:p>
    <w:sectPr>
      <w:headerReference xmlns:r="http://schemas.openxmlformats.org/officeDocument/2006/relationships" w:type="default" r:id="R2841c1eceeaa4424"/>
      <w:footerReference xmlns:r="http://schemas.openxmlformats.org/officeDocument/2006/relationships" w:type="default" r:id="Ra164613880424a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GRENSELØS INVEST AS   ·   Org.nr 922 025 894   ·   c/o Merete Borg Larsen, Frederik Stangs gate 41A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GRENSELØS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41c1eceeaa4424" /><Relationship Type="http://schemas.openxmlformats.org/officeDocument/2006/relationships/footer" Target="/word/footer1.xml" Id="Ra164613880424a60" /></Relationships>
</file>