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eac2db0a5642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LYNGDAL KOMMUNE</w:t>
      </w:r>
    </w:p>
    <w:sectPr>
      <w:headerReference xmlns:r="http://schemas.openxmlformats.org/officeDocument/2006/relationships" w:type="default" r:id="Rd253534efc664c34"/>
      <w:footerReference xmlns:r="http://schemas.openxmlformats.org/officeDocument/2006/relationships" w:type="default" r:id="R2299d5dc534348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LYNGDAL KOMMUNE   ·   Org.nr 922 421 498   ·   Prost Birkelands gate 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53534efc664c34" /><Relationship Type="http://schemas.openxmlformats.org/officeDocument/2006/relationships/footer" Target="/word/footer1.xml" Id="R2299d5dc53434889" /></Relationships>
</file>