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13d7af07b946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MYHROS AS, org.nr 923 138 366,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Olsvik,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MYHROS AS</w:t>
      </w:r>
    </w:p>
    <w:sectPr>
      <w:headerReference xmlns:r="http://schemas.openxmlformats.org/officeDocument/2006/relationships" w:type="default" r:id="R8c63eff8b0ef465a"/>
      <w:footerReference xmlns:r="http://schemas.openxmlformats.org/officeDocument/2006/relationships" w:type="default" r:id="R533b5fbfc6394d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MYHROS AS   ·   Org.nr 923 138 366   ·   c/o Rune Myhre Rosvold, Fæsteråsen 94   ·   5184 OLSVIK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MYHROS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63eff8b0ef465a" /><Relationship Type="http://schemas.openxmlformats.org/officeDocument/2006/relationships/footer" Target="/word/footer1.xml" Id="R533b5fbfc6394d1d" /></Relationships>
</file>