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c9af503a248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Olsvik,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MYHROS AS</w:t>
      </w:r>
    </w:p>
    <w:sectPr>
      <w:headerReference xmlns:r="http://schemas.openxmlformats.org/officeDocument/2006/relationships" w:type="default" r:id="R3305e84f68764d03"/>
      <w:footerReference xmlns:r="http://schemas.openxmlformats.org/officeDocument/2006/relationships" w:type="default" r:id="R020cedb24f21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5e84f68764d03" /><Relationship Type="http://schemas.openxmlformats.org/officeDocument/2006/relationships/footer" Target="/word/footer1.xml" Id="R020cedb24f214fbe" /></Relationships>
</file>