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75f85d9ca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SKOGGATA 19 EIENDOMSINVEST AS.</w:t>
      </w:r>
    </w:p>
    <w:sectPr>
      <w:headerReference xmlns:r="http://schemas.openxmlformats.org/officeDocument/2006/relationships" w:type="default" r:id="Race493a41c734a8f"/>
      <w:footerReference xmlns:r="http://schemas.openxmlformats.org/officeDocument/2006/relationships" w:type="default" r:id="Re2ae6563fc27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493a41c734a8f" /><Relationship Type="http://schemas.openxmlformats.org/officeDocument/2006/relationships/footer" Target="/word/footer1.xml" Id="Re2ae6563fc274bb8" /></Relationships>
</file>