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1ad5e6ebea48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 HOLDING AS</w:t>
      </w:r>
    </w:p>
    <w:sectPr>
      <w:headerReference xmlns:r="http://schemas.openxmlformats.org/officeDocument/2006/relationships" w:type="default" r:id="R6e44938ca27e4843"/>
      <w:footerReference xmlns:r="http://schemas.openxmlformats.org/officeDocument/2006/relationships" w:type="default" r:id="Rb8f05deaea9e4c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 HOLDING AS   ·   Org.nr 923 265 511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4938ca27e4843" /><Relationship Type="http://schemas.openxmlformats.org/officeDocument/2006/relationships/footer" Target="/word/footer1.xml" Id="Rb8f05deaea9e4c7d" /></Relationships>
</file>