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9dd62fd594b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HAUKENES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HAUKENES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c1be3a8fe943bc"/>
      <w:footerReference xmlns:r="http://schemas.openxmlformats.org/officeDocument/2006/relationships" w:type="default" r:id="Rbc576e76ec25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HAUKENES AS   ·   Org.nr 923 495 398   ·   c/o Sveinung Kristiansen, Carl Gulbransons gate 18   ·   7803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1be3a8fe943bc" /><Relationship Type="http://schemas.openxmlformats.org/officeDocument/2006/relationships/footer" Target="/word/footer1.xml" Id="Rbc576e76ec254e9a" /></Relationships>
</file>