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6485fe7d5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AEONS AS</w:t>
      </w:r>
    </w:p>
    <w:sectPr>
      <w:headerReference xmlns:r="http://schemas.openxmlformats.org/officeDocument/2006/relationships" w:type="default" r:id="R39f74c1b2a15427b"/>
      <w:footerReference xmlns:r="http://schemas.openxmlformats.org/officeDocument/2006/relationships" w:type="default" r:id="Rd4130b3640aa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f74c1b2a15427b" /><Relationship Type="http://schemas.openxmlformats.org/officeDocument/2006/relationships/footer" Target="/word/footer1.xml" Id="Rd4130b3640aa4bfd" /></Relationships>
</file>