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e7ed619d5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TERRA HOLDING AS.</w:t>
      </w:r>
    </w:p>
    <w:sectPr>
      <w:headerReference xmlns:r="http://schemas.openxmlformats.org/officeDocument/2006/relationships" w:type="default" r:id="R51e95b8aaadf45da"/>
      <w:footerReference xmlns:r="http://schemas.openxmlformats.org/officeDocument/2006/relationships" w:type="default" r:id="R790d26f42640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95b8aaadf45da" /><Relationship Type="http://schemas.openxmlformats.org/officeDocument/2006/relationships/footer" Target="/word/footer1.xml" Id="R790d26f426404ec4" /></Relationships>
</file>