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c6fc4d099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PLASTICITY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PLASTICITY AS</w:t>
      </w:r>
    </w:p>
    <w:sectPr>
      <w:headerReference xmlns:r="http://schemas.openxmlformats.org/officeDocument/2006/relationships" w:type="default" r:id="Re0d53a2135c44ff2"/>
      <w:footerReference xmlns:r="http://schemas.openxmlformats.org/officeDocument/2006/relationships" w:type="default" r:id="R2906f07d14e444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PLASTICITY AS   ·   Org.nr 923 848 665   ·   c/o Geir Inge Bildøy, Torolv Kveldulvsons gate 40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PLASTICITY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d53a2135c44ff2" /><Relationship Type="http://schemas.openxmlformats.org/officeDocument/2006/relationships/footer" Target="/word/footer1.xml" Id="R2906f07d14e4447f" /></Relationships>
</file>