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0f0318ad374f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SMILIE AS</w:t>
      </w:r>
    </w:p>
    <w:sectPr>
      <w:headerReference xmlns:r="http://schemas.openxmlformats.org/officeDocument/2006/relationships" w:type="default" r:id="R5ba8e8551beb4fac"/>
      <w:footerReference xmlns:r="http://schemas.openxmlformats.org/officeDocument/2006/relationships" w:type="default" r:id="Rf1fe3de2dc2c44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SMILIE AS   ·   Org.nr 924 194 855   ·   c/o Emilie Katrine Sunde, Huitfeldts gate 11A   ·   0253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a8e8551beb4fac" /><Relationship Type="http://schemas.openxmlformats.org/officeDocument/2006/relationships/footer" Target="/word/footer1.xml" Id="Rf1fe3de2dc2c4427" /></Relationships>
</file>