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c2d2c68f544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INVEST AS</w:t>
      </w:r>
    </w:p>
    <w:sectPr>
      <w:headerReference xmlns:r="http://schemas.openxmlformats.org/officeDocument/2006/relationships" w:type="default" r:id="R9b85849623c34f6e"/>
      <w:footerReference xmlns:r="http://schemas.openxmlformats.org/officeDocument/2006/relationships" w:type="default" r:id="R93bac4e88af547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INVEST AS   ·   Org.nr 924 382 228   ·   Balahaugen 32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85849623c34f6e" /><Relationship Type="http://schemas.openxmlformats.org/officeDocument/2006/relationships/footer" Target="/word/footer1.xml" Id="R93bac4e88af54720" /></Relationships>
</file>