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0aef70ce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SAREC LØNN AS</w:t>
      </w:r>
    </w:p>
    <w:sectPr>
      <w:headerReference xmlns:r="http://schemas.openxmlformats.org/officeDocument/2006/relationships" w:type="default" r:id="Rdf1e0dca090f42ea"/>
      <w:footerReference xmlns:r="http://schemas.openxmlformats.org/officeDocument/2006/relationships" w:type="default" r:id="Rc3f6eab9239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SAREC LØNN AS   ·   Org.nr 924 390 115   ·   Tærudgata 5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SAREC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e0dca090f42ea" /><Relationship Type="http://schemas.openxmlformats.org/officeDocument/2006/relationships/footer" Target="/word/footer1.xml" Id="Rc3f6eab9239f4f83" /></Relationships>
</file>