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86c39b6ad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LTCM AS</w:t>
      </w:r>
    </w:p>
    <w:sectPr>
      <w:headerReference xmlns:r="http://schemas.openxmlformats.org/officeDocument/2006/relationships" w:type="default" r:id="R8567f91c12f64d46"/>
      <w:footerReference xmlns:r="http://schemas.openxmlformats.org/officeDocument/2006/relationships" w:type="default" r:id="Rd5d9802b0028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LTCM AS   ·   Org.nr 924 404 795   ·   c/o Håkon Stanghelle, Labakken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LTCM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7f91c12f64d46" /><Relationship Type="http://schemas.openxmlformats.org/officeDocument/2006/relationships/footer" Target="/word/footer1.xml" Id="Rd5d9802b002843b0" /></Relationships>
</file>