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6aaef950d44be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LTCM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LTCM AS</w:t>
      </w:r>
    </w:p>
    <w:sectPr>
      <w:headerReference xmlns:r="http://schemas.openxmlformats.org/officeDocument/2006/relationships" w:type="default" r:id="Reb92000e25b24530"/>
      <w:footerReference xmlns:r="http://schemas.openxmlformats.org/officeDocument/2006/relationships" w:type="default" r:id="Rdf8c1b00d1e342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LTCM AS   ·   Org.nr 924 404 795   ·   c/o Håkon Stanghelle, Labakken 8   ·   8616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LTCM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b92000e25b24530" /><Relationship Type="http://schemas.openxmlformats.org/officeDocument/2006/relationships/footer" Target="/word/footer1.xml" Id="Rdf8c1b00d1e342f3" /></Relationships>
</file>