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8cce43b54c497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ULMI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Blommenholm,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ULMI INVEST AS</w:t>
      </w:r>
    </w:p>
    <w:sectPr>
      <w:headerReference xmlns:r="http://schemas.openxmlformats.org/officeDocument/2006/relationships" w:type="default" r:id="R538b3c2da34d481e"/>
      <w:footerReference xmlns:r="http://schemas.openxmlformats.org/officeDocument/2006/relationships" w:type="default" r:id="Rea9305c9d04d45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ULMI INVEST AS   ·   Org.nr 924 414 820   ·   Preståsen 29   ·   1365 BLOMMENHOLM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ULMI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8b3c2da34d481e" /><Relationship Type="http://schemas.openxmlformats.org/officeDocument/2006/relationships/footer" Target="/word/footer1.xml" Id="Rea9305c9d04d45aa" /></Relationships>
</file>