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53cda265949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SKREIFJORD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SKREIFJORD AS</w:t>
      </w:r>
    </w:p>
    <w:sectPr>
      <w:headerReference xmlns:r="http://schemas.openxmlformats.org/officeDocument/2006/relationships" w:type="default" r:id="R7c26e393d0a84d3b"/>
      <w:footerReference xmlns:r="http://schemas.openxmlformats.org/officeDocument/2006/relationships" w:type="default" r:id="R9a5b87c6165f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SKREIFJORD AS   ·   Org.nr 924 515 120   ·   c/o Daniel Rypdal, C. A. Torstensens vei 58B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SKREIFJORD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6e393d0a84d3b" /><Relationship Type="http://schemas.openxmlformats.org/officeDocument/2006/relationships/footer" Target="/word/footer1.xml" Id="R9a5b87c6165f4947" /></Relationships>
</file>