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6586866e4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BETINE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BETINE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feb20bcc046d6"/>
      <w:footerReference xmlns:r="http://schemas.openxmlformats.org/officeDocument/2006/relationships" w:type="default" r:id="Rb7c1dcde2fff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feb20bcc046d6" /><Relationship Type="http://schemas.openxmlformats.org/officeDocument/2006/relationships/footer" Target="/word/footer1.xml" Id="Rb7c1dcde2fff4be3" /></Relationships>
</file>