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380bb26fe54d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LAXX AS</w:t>
      </w:r>
    </w:p>
    <w:sectPr>
      <w:headerReference xmlns:r="http://schemas.openxmlformats.org/officeDocument/2006/relationships" w:type="default" r:id="R38fa29a68ae7468f"/>
      <w:footerReference xmlns:r="http://schemas.openxmlformats.org/officeDocument/2006/relationships" w:type="default" r:id="R9dc3f084bca440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LAXX AS   ·   Org.nr 924 523 638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LAXX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fa29a68ae7468f" /><Relationship Type="http://schemas.openxmlformats.org/officeDocument/2006/relationships/footer" Target="/word/footer1.xml" Id="R9dc3f084bca44013" /></Relationships>
</file>