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ae10cfaa5a14ce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LAXX AS</w:t>
      </w:r>
    </w:p>
    <w:sectPr>
      <w:headerReference xmlns:r="http://schemas.openxmlformats.org/officeDocument/2006/relationships" w:type="default" r:id="Rc8ff879692cf49f7"/>
      <w:footerReference xmlns:r="http://schemas.openxmlformats.org/officeDocument/2006/relationships" w:type="default" r:id="R5fdeea4bb2e6492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LAXX AS   ·   Org.nr 924 523 638   ·   C. J. Hambros plass 5   ·   0164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LAXX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8ff879692cf49f7" /><Relationship Type="http://schemas.openxmlformats.org/officeDocument/2006/relationships/footer" Target="/word/footer1.xml" Id="R5fdeea4bb2e64922" /></Relationships>
</file>