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9bee79a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LANGHELLE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LANGHELLE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5fa1f49bf4a6e"/>
      <w:footerReference xmlns:r="http://schemas.openxmlformats.org/officeDocument/2006/relationships" w:type="default" r:id="Rd2d52fcb7b9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LANGHELLE INVEST AS   ·   Org.nr 924 567 562   ·   Buhagen 55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LANGHELLE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5fa1f49bf4a6e" /><Relationship Type="http://schemas.openxmlformats.org/officeDocument/2006/relationships/footer" Target="/word/footer1.xml" Id="Rd2d52fcb7b984763" /></Relationships>
</file>