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4c7b4cef604b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KORSLUND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KORSLUND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ba4973e6b64db0"/>
      <w:footerReference xmlns:r="http://schemas.openxmlformats.org/officeDocument/2006/relationships" w:type="default" r:id="R51335b419f044f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KORSLUND AS   ·   Org.nr 924 825 855   ·   Holthes vei 2   ·   4848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KORSLUND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ba4973e6b64db0" /><Relationship Type="http://schemas.openxmlformats.org/officeDocument/2006/relationships/footer" Target="/word/footer1.xml" Id="R51335b419f044f86" /></Relationships>
</file>