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49b66b608945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Charlottenlund,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ELLINOR INVEST AS</w:t>
      </w:r>
    </w:p>
    <w:sectPr>
      <w:headerReference xmlns:r="http://schemas.openxmlformats.org/officeDocument/2006/relationships" w:type="default" r:id="Rd374c92e05ef4e07"/>
      <w:footerReference xmlns:r="http://schemas.openxmlformats.org/officeDocument/2006/relationships" w:type="default" r:id="R7b1ae0af42b04d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ELLINOR INVEST AS   ·   Org.nr 925 141 364   ·   Jakobslivegen 11A   ·   7058 CHARLOTTENLUND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ELLINOR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74c92e05ef4e07" /><Relationship Type="http://schemas.openxmlformats.org/officeDocument/2006/relationships/footer" Target="/word/footer1.xml" Id="R7b1ae0af42b04d0f" /></Relationships>
</file>