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cd42cbe6e0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WIKAN FINANS AS</w:t>
      </w:r>
    </w:p>
    <w:sectPr>
      <w:headerReference xmlns:r="http://schemas.openxmlformats.org/officeDocument/2006/relationships" w:type="default" r:id="Raf03d20bae584e7b"/>
      <w:footerReference xmlns:r="http://schemas.openxmlformats.org/officeDocument/2006/relationships" w:type="default" r:id="R2d507133c3d443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WIKAN FINANS AS   ·   Org.nr 925 148 814   ·   c/o Øystein Wikan, Roosevelts veg 17A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WIKAN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03d20bae584e7b" /><Relationship Type="http://schemas.openxmlformats.org/officeDocument/2006/relationships/footer" Target="/word/footer1.xml" Id="R2d507133c3d44386" /></Relationships>
</file>