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c385f5fb141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21f0fedb064056"/>
      <w:footerReference xmlns:r="http://schemas.openxmlformats.org/officeDocument/2006/relationships" w:type="default" r:id="R8d857d6d356f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RIBAN INVEST AS   ·   Org.nr 925 218 553   ·   Bregnehaugen 1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1f0fedb064056" /><Relationship Type="http://schemas.openxmlformats.org/officeDocument/2006/relationships/footer" Target="/word/footer1.xml" Id="R8d857d6d356f4d77" /></Relationships>
</file>