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cea11d01b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RIBAN INVEST AS</w:t>
      </w:r>
    </w:p>
    <w:sectPr>
      <w:headerReference xmlns:r="http://schemas.openxmlformats.org/officeDocument/2006/relationships" w:type="default" r:id="Rcf25f965559d4374"/>
      <w:footerReference xmlns:r="http://schemas.openxmlformats.org/officeDocument/2006/relationships" w:type="default" r:id="R683d258bfaa6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5f965559d4374" /><Relationship Type="http://schemas.openxmlformats.org/officeDocument/2006/relationships/footer" Target="/word/footer1.xml" Id="R683d258bfaa64c0a" /></Relationships>
</file>