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d412199cc046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ULVANG INVEST AS</w:t>
      </w:r>
    </w:p>
    <w:sectPr>
      <w:headerReference xmlns:r="http://schemas.openxmlformats.org/officeDocument/2006/relationships" w:type="default" r:id="R66d7f19c094c4bc5"/>
      <w:footerReference xmlns:r="http://schemas.openxmlformats.org/officeDocument/2006/relationships" w:type="default" r:id="R5f2fdb09fbe046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ULVANG INVEST AS   ·   Org.nr 925 252 794   ·   c/o Tone Ulvang, Brøsetvegen 180B   ·   7050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ULVANG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d7f19c094c4bc5" /><Relationship Type="http://schemas.openxmlformats.org/officeDocument/2006/relationships/footer" Target="/word/footer1.xml" Id="R5f2fdb09fbe0460d" /></Relationships>
</file>