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e1e628547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ULVANG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ddde70f870e440de"/>
      <w:footerReference xmlns:r="http://schemas.openxmlformats.org/officeDocument/2006/relationships" w:type="default" r:id="Rcaa51527ae37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e70f870e440de" /><Relationship Type="http://schemas.openxmlformats.org/officeDocument/2006/relationships/footer" Target="/word/footer1.xml" Id="Rcaa51527ae374756" /></Relationships>
</file>