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b12181501746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 ULVANG INVEST AS</w:t>
      </w:r>
    </w:p>
    <w:sectPr>
      <w:headerReference xmlns:r="http://schemas.openxmlformats.org/officeDocument/2006/relationships" w:type="default" r:id="Re4ad8314ed86460c"/>
      <w:footerReference xmlns:r="http://schemas.openxmlformats.org/officeDocument/2006/relationships" w:type="default" r:id="R132a9baeff014b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 ULVANG INVEST AS   ·   Org.nr 925 252 794   ·   c/o Tone Ulvang, Brøsetvegen 180B   ·   7050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 ULVANG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ad8314ed86460c" /><Relationship Type="http://schemas.openxmlformats.org/officeDocument/2006/relationships/footer" Target="/word/footer1.xml" Id="R132a9baeff014b30" /></Relationships>
</file>