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ddc7ce3c4e4d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OKHA AS</w:t>
      </w:r>
    </w:p>
    <w:sectPr>
      <w:headerReference xmlns:r="http://schemas.openxmlformats.org/officeDocument/2006/relationships" w:type="default" r:id="R54bb8b8286eb4792"/>
      <w:footerReference xmlns:r="http://schemas.openxmlformats.org/officeDocument/2006/relationships" w:type="default" r:id="Rf6280a0d314043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OKHA AS   ·   Org.nr 925 348 783   ·   Hemsedalsvegen 2567   ·   3560 HEMSEDAL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bb8b8286eb4792" /><Relationship Type="http://schemas.openxmlformats.org/officeDocument/2006/relationships/footer" Target="/word/footer1.xml" Id="Rf6280a0d3140439e" /></Relationships>
</file>