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be9e14b8e34b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LAB5E AS, org.nr 925 360 708,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LAB5E AS</w:t>
      </w:r>
    </w:p>
    <w:sectPr>
      <w:headerReference xmlns:r="http://schemas.openxmlformats.org/officeDocument/2006/relationships" w:type="default" r:id="R55df816d85274abf"/>
      <w:footerReference xmlns:r="http://schemas.openxmlformats.org/officeDocument/2006/relationships" w:type="default" r:id="R709fbbc196b94f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LAB5E AS   ·   Org.nr 925 360 708   ·   Sluppenvegen 10B   ·   7037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LAB5E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df816d85274abf" /><Relationship Type="http://schemas.openxmlformats.org/officeDocument/2006/relationships/footer" Target="/word/footer1.xml" Id="R709fbbc196b94f0d" /></Relationships>
</file>