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36ab90fce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Hvasser,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FERDIX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FERDIX INVEST AS</w:t>
      </w:r>
    </w:p>
    <w:sectPr>
      <w:headerReference xmlns:r="http://schemas.openxmlformats.org/officeDocument/2006/relationships" w:type="default" r:id="R8171c571fe7f4e8f"/>
      <w:footerReference xmlns:r="http://schemas.openxmlformats.org/officeDocument/2006/relationships" w:type="default" r:id="R29d2b2ebe64c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FERDIX INVEST AS   ·   Org.nr 925 421 391   ·   Fynveien 34   ·   3148 HVASSER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FERDIX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1c571fe7f4e8f" /><Relationship Type="http://schemas.openxmlformats.org/officeDocument/2006/relationships/footer" Target="/word/footer1.xml" Id="R29d2b2ebe64c484f" /></Relationships>
</file>