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e2dc54f7541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AQURATIO AS.</w:t>
      </w:r>
    </w:p>
    <w:sectPr>
      <w:headerReference xmlns:r="http://schemas.openxmlformats.org/officeDocument/2006/relationships" w:type="default" r:id="R7fcf7c0c33704360"/>
      <w:footerReference xmlns:r="http://schemas.openxmlformats.org/officeDocument/2006/relationships" w:type="default" r:id="R9c2e5bfe67ef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f7c0c33704360" /><Relationship Type="http://schemas.openxmlformats.org/officeDocument/2006/relationships/footer" Target="/word/footer1.xml" Id="R9c2e5bfe67ef46f3" /></Relationships>
</file>