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ef0813574a49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AQURATIO AS</w:t>
      </w:r>
    </w:p>
    <w:sectPr>
      <w:headerReference xmlns:r="http://schemas.openxmlformats.org/officeDocument/2006/relationships" w:type="default" r:id="R6c79156abb194074"/>
      <w:footerReference xmlns:r="http://schemas.openxmlformats.org/officeDocument/2006/relationships" w:type="default" r:id="Rc61c80c7497041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AQURATIO AS   ·   Org.nr 925 509 302   ·   Kornmoenga 10   ·   1413 TÅRNÅSEN   ·   post@aquratio.no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AQURATIO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79156abb194074" /><Relationship Type="http://schemas.openxmlformats.org/officeDocument/2006/relationships/footer" Target="/word/footer1.xml" Id="Rc61c80c7497041db" /></Relationships>
</file>