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61c929a874a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TØRRESSEN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TØRRESSEN INVEST AS</w:t>
      </w:r>
    </w:p>
    <w:sectPr>
      <w:headerReference xmlns:r="http://schemas.openxmlformats.org/officeDocument/2006/relationships" w:type="default" r:id="Rb75fb64b3bce465f"/>
      <w:footerReference xmlns:r="http://schemas.openxmlformats.org/officeDocument/2006/relationships" w:type="default" r:id="R5a0f829f2d3840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TØRRESSEN INVEST AS   ·   Org.nr 925 567 469   ·   Tronesgeilen 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TØRRESSEN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fb64b3bce465f" /><Relationship Type="http://schemas.openxmlformats.org/officeDocument/2006/relationships/footer" Target="/word/footer1.xml" Id="R5a0f829f2d3840fb" /></Relationships>
</file>