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fda3e09d2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NYOR MANAGEMENT AS</w:t>
      </w:r>
    </w:p>
    <w:sectPr>
      <w:headerReference xmlns:r="http://schemas.openxmlformats.org/officeDocument/2006/relationships" w:type="default" r:id="Rd668029551184112"/>
      <w:footerReference xmlns:r="http://schemas.openxmlformats.org/officeDocument/2006/relationships" w:type="default" r:id="R246dc81dfe97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MANAGEMENT AS   ·   Org.nr 925 622 311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8029551184112" /><Relationship Type="http://schemas.openxmlformats.org/officeDocument/2006/relationships/footer" Target="/word/footer1.xml" Id="R246dc81dfe9745d8" /></Relationships>
</file>