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945600e4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 INVEST AS</w:t>
      </w:r>
    </w:p>
    <w:sectPr>
      <w:headerReference xmlns:r="http://schemas.openxmlformats.org/officeDocument/2006/relationships" w:type="default" r:id="R8c9595bedd9e4420"/>
      <w:footerReference xmlns:r="http://schemas.openxmlformats.org/officeDocument/2006/relationships" w:type="default" r:id="Rf94a3c8ea276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 INVEST AS   ·   Org.nr 925 628 972   ·   Galeasveien 19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595bedd9e4420" /><Relationship Type="http://schemas.openxmlformats.org/officeDocument/2006/relationships/footer" Target="/word/footer1.xml" Id="Rf94a3c8ea2764572" /></Relationships>
</file>