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d22a8684e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VVS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24fbffd22131483b"/>
      <w:footerReference xmlns:r="http://schemas.openxmlformats.org/officeDocument/2006/relationships" w:type="default" r:id="Rda11d75e94ff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bffd22131483b" /><Relationship Type="http://schemas.openxmlformats.org/officeDocument/2006/relationships/footer" Target="/word/footer1.xml" Id="Rda11d75e94ff4297" /></Relationships>
</file>