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fea09dc7746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ÅFOSS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ÅFOSS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84112dd938410a"/>
      <w:footerReference xmlns:r="http://schemas.openxmlformats.org/officeDocument/2006/relationships" w:type="default" r:id="R460253ce8c1b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ÅFOSS INVEST AS   ·   Org.nr 925 902 535   ·   Langeduken 46   ·   3731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4112dd938410a" /><Relationship Type="http://schemas.openxmlformats.org/officeDocument/2006/relationships/footer" Target="/word/footer1.xml" Id="R460253ce8c1b4005" /></Relationships>
</file>