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b1025c214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ÅFOSS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ÅFOSS INVEST AS</w:t>
      </w:r>
    </w:p>
    <w:sectPr>
      <w:headerReference xmlns:r="http://schemas.openxmlformats.org/officeDocument/2006/relationships" w:type="default" r:id="Rd93d55d48f5e4e4d"/>
      <w:footerReference xmlns:r="http://schemas.openxmlformats.org/officeDocument/2006/relationships" w:type="default" r:id="Rd73e1d835588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d55d48f5e4e4d" /><Relationship Type="http://schemas.openxmlformats.org/officeDocument/2006/relationships/footer" Target="/word/footer1.xml" Id="Rd73e1d83558847b1" /></Relationships>
</file>