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43c882a5af48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GRANEN AS</w:t>
      </w:r>
    </w:p>
    <w:sectPr>
      <w:headerReference xmlns:r="http://schemas.openxmlformats.org/officeDocument/2006/relationships" w:type="default" r:id="R13046ef94c4947dd"/>
      <w:footerReference xmlns:r="http://schemas.openxmlformats.org/officeDocument/2006/relationships" w:type="default" r:id="Rabd802a45cb04b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GRANEN AS   ·   Org.nr 925 904 406   ·   c/o Maria Granlund,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046ef94c4947dd" /><Relationship Type="http://schemas.openxmlformats.org/officeDocument/2006/relationships/footer" Target="/word/footer1.xml" Id="Rabd802a45cb04b06" /></Relationships>
</file>